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A8C" w:rsidRPr="00224E9B" w:rsidRDefault="00776A8C" w:rsidP="00776A8C">
      <w:pPr>
        <w:spacing w:after="0" w:line="240" w:lineRule="auto"/>
        <w:jc w:val="right"/>
        <w:rPr>
          <w:rFonts w:ascii="Times New Roman" w:eastAsiaTheme="minorHAnsi" w:hAnsi="Times New Roman"/>
          <w:b/>
        </w:rPr>
      </w:pPr>
      <w:r w:rsidRPr="00224E9B">
        <w:rPr>
          <w:rFonts w:ascii="Times New Roman" w:eastAsiaTheme="minorHAnsi" w:hAnsi="Times New Roman"/>
          <w:b/>
        </w:rPr>
        <w:t>Приложение №</w:t>
      </w:r>
      <w:r>
        <w:rPr>
          <w:rFonts w:ascii="Times New Roman" w:eastAsiaTheme="minorHAnsi" w:hAnsi="Times New Roman"/>
          <w:b/>
        </w:rPr>
        <w:t>2</w:t>
      </w:r>
      <w:r w:rsidRPr="00224E9B">
        <w:rPr>
          <w:rFonts w:ascii="Times New Roman" w:eastAsiaTheme="minorHAnsi" w:hAnsi="Times New Roman"/>
          <w:b/>
        </w:rPr>
        <w:t xml:space="preserve"> </w:t>
      </w:r>
    </w:p>
    <w:p w:rsidR="00776A8C" w:rsidRDefault="00776A8C" w:rsidP="00776A8C">
      <w:pPr>
        <w:keepNext/>
        <w:keepLines/>
        <w:spacing w:after="0" w:line="240" w:lineRule="auto"/>
        <w:jc w:val="right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224E9B">
        <w:rPr>
          <w:rFonts w:ascii="Times New Roman" w:eastAsiaTheme="minorHAnsi" w:hAnsi="Times New Roman"/>
          <w:b/>
        </w:rPr>
        <w:t>к договору №____________ от ______</w:t>
      </w:r>
      <w:r w:rsidR="00787687" w:rsidRPr="00224E9B">
        <w:rPr>
          <w:rFonts w:ascii="Times New Roman" w:eastAsiaTheme="minorHAnsi" w:hAnsi="Times New Roman"/>
          <w:b/>
        </w:rPr>
        <w:t>201</w:t>
      </w:r>
      <w:r w:rsidR="00787687">
        <w:rPr>
          <w:rFonts w:ascii="Times New Roman" w:eastAsiaTheme="minorHAnsi" w:hAnsi="Times New Roman"/>
          <w:b/>
        </w:rPr>
        <w:t>6</w:t>
      </w:r>
      <w:r w:rsidR="00787687" w:rsidRPr="00224E9B">
        <w:rPr>
          <w:rFonts w:ascii="Times New Roman" w:eastAsiaTheme="minorHAnsi" w:hAnsi="Times New Roman"/>
          <w:b/>
        </w:rPr>
        <w:t>г</w:t>
      </w:r>
      <w:r w:rsidRPr="00224E9B">
        <w:rPr>
          <w:rFonts w:ascii="Times New Roman" w:eastAsiaTheme="minorHAnsi" w:hAnsi="Times New Roman"/>
          <w:b/>
        </w:rPr>
        <w:t>.</w:t>
      </w:r>
    </w:p>
    <w:p w:rsidR="00D80C0F" w:rsidRPr="00361BB6" w:rsidRDefault="00D80C0F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ТЕХНИЧЕСКОЕ ЗАДАНИЕ</w:t>
      </w:r>
    </w:p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:rsidR="009B2D8D" w:rsidRPr="00361BB6" w:rsidRDefault="009B2D8D" w:rsidP="00361BB6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580"/>
        <w:gridCol w:w="3519"/>
        <w:gridCol w:w="907"/>
        <w:gridCol w:w="948"/>
        <w:gridCol w:w="8945"/>
      </w:tblGrid>
      <w:tr w:rsidR="009B2D8D" w:rsidRPr="00361BB6" w:rsidTr="009435E0">
        <w:trPr>
          <w:trHeight w:val="80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9B2D8D" w:rsidRPr="00361BB6" w:rsidRDefault="009B2D8D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9B2D8D" w:rsidRPr="00361BB6" w:rsidRDefault="009B2D8D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9B2D8D" w:rsidRPr="00361BB6" w:rsidRDefault="009B2D8D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9B2D8D" w:rsidRPr="00361BB6" w:rsidRDefault="009B2D8D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9B2D8D" w:rsidRPr="00361BB6" w:rsidRDefault="009B2D8D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C15B25" w:rsidRPr="00361BB6" w:rsidTr="00264E69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Бумага писчая  А 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упак.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F209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5</w:t>
            </w:r>
            <w:r w:rsidR="00F209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5B25" w:rsidRPr="00361BB6" w:rsidRDefault="00C15B2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Бумага писчая. Вид бумаги - офсетная, плотность не менее 60 г/м2. Белизна бумаги не менее 92% CIE. Формат А4 (не менее 100 листов в упаковке)</w:t>
            </w:r>
            <w:r w:rsidR="00776F05" w:rsidRPr="00361B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15B25" w:rsidRPr="00361BB6" w:rsidTr="00264E69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Блок-кубик для записей 90×90×90мм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221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5B25" w:rsidRPr="00361BB6" w:rsidRDefault="006C374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Блок-кубик для записей выполнен из высококачественной белой офсетной бумаги размером 90×90×90мм. Прозрачный пластиковый стакан обеспечивает удобство использования и порядок на рабочем столе. Блок-кубик упакован в термоусадочную пленку.</w:t>
            </w:r>
          </w:p>
        </w:tc>
      </w:tr>
      <w:tr w:rsidR="00C15B25" w:rsidRPr="00361BB6" w:rsidTr="00264E69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Блок-кубик для записей с клеевым краем (76±5х76±5 мм  на 80-100 листов)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F209A1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5B25" w:rsidRPr="00361BB6" w:rsidRDefault="006C374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Блок-кубик для записей с клеевым краем. Легко крепятся к любой поверхности, не оставляют следов после отклеивания. Плотность бумаги 75±5 г/м2. Цветовая гамма в ассортименте. Размеры в ассортименте (76±5х76±5 мм  на 80-100 листов).</w:t>
            </w:r>
          </w:p>
        </w:tc>
      </w:tr>
      <w:tr w:rsidR="00C15B25" w:rsidRPr="00361BB6" w:rsidTr="00264E69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 xml:space="preserve">Бумага для заметок 9х9х5 белый 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5B25" w:rsidRPr="00361BB6" w:rsidRDefault="006C374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Блок-кубик для записей выполнен из высококачественной белой офсетной бумаги размером 90х90х50 см.</w:t>
            </w:r>
          </w:p>
        </w:tc>
      </w:tr>
      <w:tr w:rsidR="00C15B25" w:rsidRPr="00361BB6" w:rsidTr="00264E69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Бумага для факсовых аппаратов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5B25" w:rsidRPr="00361BB6" w:rsidRDefault="00C15B2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 xml:space="preserve">Должен быть выполнен из термобумаги плотностью 55±1 г/кв.м. Ширина 210-220 мм, длина не менее 30 метров, внутренний диаметр втулки 12 мм. Наличие контрольной полосы – линии, позволяющей определить окончание ролика не менее чем за 0,5 м. </w:t>
            </w:r>
          </w:p>
        </w:tc>
      </w:tr>
      <w:tr w:rsidR="00C15B25" w:rsidRPr="00361BB6" w:rsidTr="00264E69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Ватман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5B25" w:rsidRPr="00361BB6" w:rsidRDefault="00C15B2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Ватман – чертежная бумага марки А. Предназначена для выполнения чертежно-графических работ карандашом и тушью. Качество бумаги: плотность 200±5 г/м2, белизна не менее 100% CIE. Размер 610±5 мм х 860±5 мм</w:t>
            </w:r>
            <w:r w:rsidR="006C3745" w:rsidRPr="00361B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15B25" w:rsidRPr="00361BB6" w:rsidTr="00264E69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Фотобумага А4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упак.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F209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1</w:t>
            </w:r>
            <w:r w:rsidR="00F209A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5B25" w:rsidRPr="00361BB6" w:rsidRDefault="00C15B2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Наличие специального микропористого покрытия, обеспечивающего высочайшее разрешение до 5760 dpi. Плотность не менее 270 г/м2. Бумага глянцевая, односторонняя. Формат бумаги А4. Применение бумаги не должно требовать дополнительного программного обеспечения. Упаковка: не менее 20 листов</w:t>
            </w:r>
            <w:r w:rsidR="006C3745" w:rsidRPr="00361B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15B25" w:rsidRPr="00361BB6" w:rsidTr="00264E69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Чековая лента для кассовых аппаратов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B25" w:rsidRPr="00361BB6" w:rsidRDefault="00C15B25" w:rsidP="00F209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1</w:t>
            </w:r>
            <w:r w:rsidR="00F209A1">
              <w:rPr>
                <w:rFonts w:ascii="Times New Roman" w:hAnsi="Times New Roman"/>
                <w:sz w:val="24"/>
                <w:szCs w:val="24"/>
              </w:rPr>
              <w:t>680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5B25" w:rsidRPr="00361BB6" w:rsidRDefault="00C15B2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Ролик для контрольно-кассовых аппаратов, имеющих встроенный термопринтер для печати чеков. Должен быть выполнен из термобумаги плотностью 48±0,5 г/кв.м. Ширина 57 мм, длина 60 метров, внутренний диаметр втулки 12 мм. Наличие контрольной полосы – линии, позволяющей определить окончание ролика не менее чем за 0,5 м. Упаковка: индивидуальная для каждого ролика (термоусадочная пленка)</w:t>
            </w:r>
            <w:r w:rsidR="006C3745" w:rsidRPr="00361B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52995" w:rsidRPr="00361BB6" w:rsidTr="00264E69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995" w:rsidRPr="00361BB6" w:rsidRDefault="00E52995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995" w:rsidRPr="00361BB6" w:rsidRDefault="00E5299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Чековая лента для терминалов электронной очереди 80х80х18мм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995" w:rsidRPr="00361BB6" w:rsidRDefault="00E52995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 шт.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995" w:rsidRPr="00361BB6" w:rsidRDefault="00E52995" w:rsidP="00817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1</w:t>
            </w:r>
            <w:r w:rsidR="008172C8">
              <w:rPr>
                <w:rFonts w:ascii="Times New Roman" w:hAnsi="Times New Roman"/>
                <w:sz w:val="24"/>
                <w:szCs w:val="24"/>
              </w:rPr>
              <w:t>680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2995" w:rsidRPr="00361BB6" w:rsidRDefault="00E5299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Ролик для терминалов электронной очереди, имеющих встроенный термопринтер для печати чеков. Должен быть выполнен из термобумаги плотностью 48±0,5 г/кв.м. Ширина 80 мм, длина не менее 80 метров, внутренний диаметр втулки 18 мм и 18 мм. Упаковка: индивидуальная для каждого ролика (термоусадочная пленка)</w:t>
            </w:r>
            <w:r w:rsidR="00776F05" w:rsidRPr="00361B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52995" w:rsidRPr="00361BB6" w:rsidTr="00264E69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995" w:rsidRPr="00361BB6" w:rsidRDefault="00E52995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995" w:rsidRPr="00361BB6" w:rsidRDefault="00E5299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 xml:space="preserve">Этикет лента 58*60 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995" w:rsidRPr="00361BB6" w:rsidRDefault="00E52995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рулон.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995" w:rsidRPr="00361BB6" w:rsidRDefault="00E52995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2995" w:rsidRPr="00361BB6" w:rsidRDefault="00E5299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Этикет лента. Форма прямоугольная. Применяется для нанесения даты, времени, цены и иных параметров. Размер 58*60. 410</w:t>
            </w:r>
            <w:r w:rsidR="00776F05" w:rsidRPr="00361B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1BB6">
              <w:rPr>
                <w:rFonts w:ascii="Times New Roman" w:hAnsi="Times New Roman"/>
                <w:sz w:val="24"/>
                <w:szCs w:val="24"/>
              </w:rPr>
              <w:t>шт. в рулоне</w:t>
            </w:r>
            <w:r w:rsidR="00776F05" w:rsidRPr="00361B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52995" w:rsidRPr="00361BB6" w:rsidTr="00264E69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995" w:rsidRPr="00361BB6" w:rsidRDefault="00E52995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995" w:rsidRPr="00361BB6" w:rsidRDefault="00E5299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Термоэтикетки 20мм*30мм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995" w:rsidRPr="00361BB6" w:rsidRDefault="00E52995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рулон.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995" w:rsidRPr="00361BB6" w:rsidRDefault="008172C8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2995" w:rsidRPr="00361BB6" w:rsidRDefault="00E5299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В рулоне 2000 шт</w:t>
            </w:r>
            <w:r w:rsidR="00776F05" w:rsidRPr="00361B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52995" w:rsidRPr="00361BB6" w:rsidTr="00264E69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995" w:rsidRPr="00361BB6" w:rsidRDefault="00E52995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995" w:rsidRPr="00361BB6" w:rsidRDefault="00E5299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Этикет-лента для принтера 58х30мм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995" w:rsidRPr="00361BB6" w:rsidRDefault="00E52995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рулон.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995" w:rsidRPr="00361BB6" w:rsidRDefault="008172C8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512" w:rsidRPr="00361BB6" w:rsidRDefault="00E52995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Этикет лента. Форма прямоугольная. Применяется для нанесения даты, времени, цены и иных параметров. Цвета в ассортименте. Размеры: 30-31 мм х 58-60 мм. В одном рулоне не менее 700 этикеток</w:t>
            </w:r>
            <w:bookmarkStart w:id="0" w:name="_GoBack"/>
            <w:bookmarkEnd w:id="0"/>
            <w:r w:rsidR="00555512" w:rsidRPr="00361B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787687" w:rsidRDefault="00787687" w:rsidP="0078768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87687" w:rsidRDefault="00787687" w:rsidP="0078768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87687" w:rsidRDefault="00787687" w:rsidP="0078768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87687" w:rsidRPr="00787687" w:rsidRDefault="00787687" w:rsidP="0078768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876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ПОДПИСИ СТОРОН:</w:t>
      </w:r>
    </w:p>
    <w:p w:rsidR="00787687" w:rsidRPr="00787687" w:rsidRDefault="00787687" w:rsidP="0078768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787687" w:rsidRPr="00787687" w:rsidTr="00095F29">
        <w:trPr>
          <w:trHeight w:val="1264"/>
        </w:trPr>
        <w:tc>
          <w:tcPr>
            <w:tcW w:w="11165" w:type="dxa"/>
          </w:tcPr>
          <w:p w:rsidR="00787687" w:rsidRPr="00787687" w:rsidRDefault="00787687" w:rsidP="007876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Покупатель</w:t>
            </w:r>
          </w:p>
          <w:p w:rsidR="00787687" w:rsidRPr="00787687" w:rsidRDefault="00787687" w:rsidP="007876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87687" w:rsidRPr="00787687" w:rsidRDefault="00787687" w:rsidP="007876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787687" w:rsidRPr="00787687" w:rsidRDefault="00787687" w:rsidP="007876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787687" w:rsidRPr="00787687" w:rsidRDefault="00787687" w:rsidP="007876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787687" w:rsidRPr="00787687" w:rsidRDefault="00787687" w:rsidP="007876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87687" w:rsidRPr="00787687" w:rsidRDefault="00787687" w:rsidP="007876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 ______________</w:t>
            </w:r>
          </w:p>
          <w:p w:rsidR="00787687" w:rsidRPr="00787687" w:rsidRDefault="00787687" w:rsidP="007876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61BB6" w:rsidRDefault="00361BB6" w:rsidP="00BF6555">
      <w:pPr>
        <w:jc w:val="center"/>
      </w:pPr>
    </w:p>
    <w:sectPr w:rsidR="00361BB6" w:rsidSect="00A249C8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95F29"/>
    <w:rsid w:val="000C3F42"/>
    <w:rsid w:val="000C4471"/>
    <w:rsid w:val="00273334"/>
    <w:rsid w:val="002F52AD"/>
    <w:rsid w:val="002F7ED3"/>
    <w:rsid w:val="00361BB6"/>
    <w:rsid w:val="003A3966"/>
    <w:rsid w:val="00411EE9"/>
    <w:rsid w:val="004820C0"/>
    <w:rsid w:val="004D07CA"/>
    <w:rsid w:val="00502B1B"/>
    <w:rsid w:val="00555512"/>
    <w:rsid w:val="005F3FCC"/>
    <w:rsid w:val="006C373D"/>
    <w:rsid w:val="006C3745"/>
    <w:rsid w:val="006F49CC"/>
    <w:rsid w:val="007048AF"/>
    <w:rsid w:val="00757EE5"/>
    <w:rsid w:val="00776A8C"/>
    <w:rsid w:val="00776F05"/>
    <w:rsid w:val="00787687"/>
    <w:rsid w:val="008172C8"/>
    <w:rsid w:val="00884C30"/>
    <w:rsid w:val="008919AE"/>
    <w:rsid w:val="008F0CAF"/>
    <w:rsid w:val="009435E0"/>
    <w:rsid w:val="009B2D8D"/>
    <w:rsid w:val="009C6F01"/>
    <w:rsid w:val="00A02AA6"/>
    <w:rsid w:val="00A249C8"/>
    <w:rsid w:val="00A57673"/>
    <w:rsid w:val="00A65B58"/>
    <w:rsid w:val="00A710AC"/>
    <w:rsid w:val="00A737C6"/>
    <w:rsid w:val="00B03963"/>
    <w:rsid w:val="00B64796"/>
    <w:rsid w:val="00BF6555"/>
    <w:rsid w:val="00C154CC"/>
    <w:rsid w:val="00C15B25"/>
    <w:rsid w:val="00D13AF6"/>
    <w:rsid w:val="00D80C0F"/>
    <w:rsid w:val="00D93885"/>
    <w:rsid w:val="00DA5781"/>
    <w:rsid w:val="00DB0057"/>
    <w:rsid w:val="00E52995"/>
    <w:rsid w:val="00E82FA1"/>
    <w:rsid w:val="00F209A1"/>
    <w:rsid w:val="00F31CC2"/>
    <w:rsid w:val="00F35576"/>
    <w:rsid w:val="00F503B6"/>
    <w:rsid w:val="00FA54DF"/>
    <w:rsid w:val="00F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8">
    <w:name w:val="annotation reference"/>
    <w:basedOn w:val="a0"/>
    <w:uiPriority w:val="99"/>
    <w:semiHidden/>
    <w:unhideWhenUsed/>
    <w:rsid w:val="00A710A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710AC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710AC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710A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710AC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A71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710A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8">
    <w:name w:val="annotation reference"/>
    <w:basedOn w:val="a0"/>
    <w:uiPriority w:val="99"/>
    <w:semiHidden/>
    <w:unhideWhenUsed/>
    <w:rsid w:val="00A710A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710AC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710AC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710A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710AC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A71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710A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D1FF3-4702-43C3-900D-EAF97101A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8</cp:revision>
  <cp:lastPrinted>2015-09-10T03:50:00Z</cp:lastPrinted>
  <dcterms:created xsi:type="dcterms:W3CDTF">2015-11-10T05:19:00Z</dcterms:created>
  <dcterms:modified xsi:type="dcterms:W3CDTF">2015-11-11T03:25:00Z</dcterms:modified>
</cp:coreProperties>
</file>